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E61" w:rsidRPr="00D623FA" w:rsidRDefault="00337F06" w:rsidP="004E7C8A">
      <w:pPr>
        <w:spacing w:after="0" w:line="240" w:lineRule="auto"/>
        <w:jc w:val="center"/>
        <w:rPr>
          <w:b/>
          <w:sz w:val="20"/>
          <w:szCs w:val="20"/>
        </w:rPr>
      </w:pPr>
      <w:bookmarkStart w:id="0" w:name="_GoBack"/>
      <w:bookmarkEnd w:id="0"/>
      <w:r w:rsidRPr="00D623FA">
        <w:rPr>
          <w:b/>
          <w:sz w:val="20"/>
          <w:szCs w:val="20"/>
        </w:rPr>
        <w:t>METHODS &amp; MECHANICS OF DESIGN SYLLABUS (Semester I)</w:t>
      </w:r>
    </w:p>
    <w:p w:rsidR="004A1E61" w:rsidRPr="00D623FA" w:rsidRDefault="004A1E61" w:rsidP="004E7C8A">
      <w:pPr>
        <w:spacing w:after="0" w:line="240" w:lineRule="auto"/>
        <w:jc w:val="center"/>
        <w:rPr>
          <w:sz w:val="14"/>
          <w:szCs w:val="14"/>
        </w:rPr>
      </w:pPr>
    </w:p>
    <w:p w:rsidR="00337F06" w:rsidRPr="00337F06" w:rsidRDefault="004A1E61" w:rsidP="00D558BE">
      <w:pPr>
        <w:spacing w:after="0" w:line="240" w:lineRule="auto"/>
        <w:jc w:val="both"/>
        <w:rPr>
          <w:sz w:val="19"/>
          <w:szCs w:val="19"/>
        </w:rPr>
      </w:pPr>
      <w:r w:rsidRPr="00337F06">
        <w:rPr>
          <w:b/>
          <w:sz w:val="19"/>
          <w:szCs w:val="19"/>
        </w:rPr>
        <w:t>Co</w:t>
      </w:r>
      <w:r w:rsidR="00337F06" w:rsidRPr="00337F06">
        <w:rPr>
          <w:b/>
          <w:sz w:val="19"/>
          <w:szCs w:val="19"/>
        </w:rPr>
        <w:t>urse Description</w:t>
      </w:r>
      <w:r w:rsidRPr="00337F06">
        <w:rPr>
          <w:sz w:val="19"/>
          <w:szCs w:val="19"/>
        </w:rPr>
        <w:t>:</w:t>
      </w:r>
      <w:r w:rsidR="00CC201D" w:rsidRPr="00337F06">
        <w:rPr>
          <w:sz w:val="19"/>
          <w:szCs w:val="19"/>
        </w:rPr>
        <w:t xml:space="preserve"> </w:t>
      </w:r>
      <w:r w:rsidR="00483499" w:rsidRPr="00337F06">
        <w:rPr>
          <w:sz w:val="19"/>
          <w:szCs w:val="19"/>
        </w:rPr>
        <w:t xml:space="preserve">Engineering of products fall into two categories; </w:t>
      </w:r>
      <w:r w:rsidR="009F5C3F" w:rsidRPr="00337F06">
        <w:rPr>
          <w:sz w:val="19"/>
          <w:szCs w:val="19"/>
        </w:rPr>
        <w:t xml:space="preserve">innovation of new products or improvement of existing products. Product development has four major steps involving design, analysis, build and test. Each phase involves critical inputs and outputs that </w:t>
      </w:r>
      <w:r w:rsidR="00A2704A" w:rsidRPr="00337F06">
        <w:rPr>
          <w:sz w:val="19"/>
          <w:szCs w:val="19"/>
        </w:rPr>
        <w:t xml:space="preserve">are </w:t>
      </w:r>
      <w:r w:rsidR="009F5C3F" w:rsidRPr="00337F06">
        <w:rPr>
          <w:sz w:val="19"/>
          <w:szCs w:val="19"/>
        </w:rPr>
        <w:t xml:space="preserve">supported by engineering tools and knowledge to achieve the final product. This curriculum takes the student through both key tasks within each stage of development and introduces the fundamental engineering tools and methods applied at every step. </w:t>
      </w:r>
      <w:r w:rsidR="00D558BE" w:rsidRPr="00337F06">
        <w:rPr>
          <w:sz w:val="19"/>
          <w:szCs w:val="19"/>
        </w:rPr>
        <w:t xml:space="preserve">There are </w:t>
      </w:r>
      <w:r w:rsidR="002E2F58" w:rsidRPr="00337F06">
        <w:rPr>
          <w:sz w:val="19"/>
          <w:szCs w:val="19"/>
        </w:rPr>
        <w:t>9</w:t>
      </w:r>
      <w:r w:rsidR="00D558BE" w:rsidRPr="00337F06">
        <w:rPr>
          <w:sz w:val="19"/>
          <w:szCs w:val="19"/>
        </w:rPr>
        <w:t xml:space="preserve"> </w:t>
      </w:r>
      <w:r w:rsidR="00337F06" w:rsidRPr="00337F06">
        <w:rPr>
          <w:sz w:val="19"/>
          <w:szCs w:val="19"/>
        </w:rPr>
        <w:t>subjects taught in this curriculum as described below;</w:t>
      </w:r>
    </w:p>
    <w:p w:rsidR="00614957" w:rsidRPr="00D623FA" w:rsidRDefault="00337F06" w:rsidP="00D558BE">
      <w:pPr>
        <w:spacing w:after="0" w:line="240" w:lineRule="auto"/>
        <w:jc w:val="both"/>
        <w:rPr>
          <w:sz w:val="14"/>
          <w:szCs w:val="14"/>
        </w:rPr>
      </w:pPr>
      <w:r w:rsidRPr="00337F06">
        <w:rPr>
          <w:sz w:val="19"/>
          <w:szCs w:val="19"/>
        </w:rPr>
        <w:t xml:space="preserve"> </w:t>
      </w:r>
    </w:p>
    <w:p w:rsidR="00E466AD" w:rsidRPr="00337F06" w:rsidRDefault="00C062F3" w:rsidP="00337F06">
      <w:pPr>
        <w:pStyle w:val="ListParagraph"/>
        <w:numPr>
          <w:ilvl w:val="0"/>
          <w:numId w:val="4"/>
        </w:numPr>
        <w:spacing w:after="0" w:line="240" w:lineRule="auto"/>
        <w:jc w:val="both"/>
        <w:rPr>
          <w:sz w:val="19"/>
          <w:szCs w:val="19"/>
        </w:rPr>
      </w:pPr>
      <w:r w:rsidRPr="00337F06">
        <w:rPr>
          <w:b/>
          <w:sz w:val="19"/>
          <w:szCs w:val="19"/>
        </w:rPr>
        <w:t>Design Engineering Process</w:t>
      </w:r>
      <w:r w:rsidR="009B32AE" w:rsidRPr="00337F06">
        <w:rPr>
          <w:sz w:val="19"/>
          <w:szCs w:val="19"/>
        </w:rPr>
        <w:t>:</w:t>
      </w:r>
      <w:r w:rsidR="00A061B0" w:rsidRPr="00337F06">
        <w:rPr>
          <w:sz w:val="19"/>
          <w:szCs w:val="19"/>
        </w:rPr>
        <w:t xml:space="preserve"> </w:t>
      </w:r>
      <w:r w:rsidR="008D0E0C" w:rsidRPr="00337F06">
        <w:rPr>
          <w:sz w:val="19"/>
          <w:szCs w:val="19"/>
        </w:rPr>
        <w:t>The </w:t>
      </w:r>
      <w:r w:rsidR="008D0E0C" w:rsidRPr="00337F06">
        <w:rPr>
          <w:bCs/>
          <w:sz w:val="19"/>
          <w:szCs w:val="19"/>
        </w:rPr>
        <w:t>engineering design process</w:t>
      </w:r>
      <w:r w:rsidR="008D0E0C" w:rsidRPr="00337F06">
        <w:rPr>
          <w:sz w:val="19"/>
          <w:szCs w:val="19"/>
        </w:rPr>
        <w:t> is a common series of steps that </w:t>
      </w:r>
      <w:hyperlink r:id="rId5" w:tooltip="Engineer" w:history="1">
        <w:r w:rsidR="008D0E0C" w:rsidRPr="00337F06">
          <w:rPr>
            <w:rStyle w:val="Hyperlink"/>
            <w:color w:val="auto"/>
            <w:sz w:val="19"/>
            <w:szCs w:val="19"/>
            <w:u w:val="none"/>
          </w:rPr>
          <w:t>engineers</w:t>
        </w:r>
      </w:hyperlink>
      <w:r w:rsidR="008D0E0C" w:rsidRPr="00337F06">
        <w:rPr>
          <w:sz w:val="19"/>
          <w:szCs w:val="19"/>
        </w:rPr>
        <w:t> use in creating functional products and processes. The pro</w:t>
      </w:r>
      <w:r w:rsidR="00A2704A" w:rsidRPr="00337F06">
        <w:rPr>
          <w:sz w:val="19"/>
          <w:szCs w:val="19"/>
        </w:rPr>
        <w:t>gression</w:t>
      </w:r>
      <w:r w:rsidR="008D0E0C" w:rsidRPr="00337F06">
        <w:rPr>
          <w:sz w:val="19"/>
          <w:szCs w:val="19"/>
        </w:rPr>
        <w:t xml:space="preserve"> is highly </w:t>
      </w:r>
      <w:hyperlink r:id="rId6" w:tooltip="Iterative" w:history="1">
        <w:r w:rsidR="008D0E0C" w:rsidRPr="00337F06">
          <w:rPr>
            <w:rStyle w:val="Hyperlink"/>
            <w:color w:val="auto"/>
            <w:sz w:val="19"/>
            <w:szCs w:val="19"/>
            <w:u w:val="none"/>
          </w:rPr>
          <w:t>iterative</w:t>
        </w:r>
      </w:hyperlink>
      <w:r w:rsidR="008D0E0C" w:rsidRPr="00337F06">
        <w:rPr>
          <w:sz w:val="19"/>
          <w:szCs w:val="19"/>
        </w:rPr>
        <w:t xml:space="preserve"> - parts of the process often need to be repeated many times before </w:t>
      </w:r>
      <w:r w:rsidR="004D1BBF" w:rsidRPr="00337F06">
        <w:rPr>
          <w:sz w:val="19"/>
          <w:szCs w:val="19"/>
        </w:rPr>
        <w:t>the next stage/gateway</w:t>
      </w:r>
      <w:r w:rsidR="008D0E0C" w:rsidRPr="00337F06">
        <w:rPr>
          <w:sz w:val="19"/>
          <w:szCs w:val="19"/>
        </w:rPr>
        <w:t xml:space="preserve"> can be </w:t>
      </w:r>
      <w:r w:rsidR="004D1BBF" w:rsidRPr="00337F06">
        <w:rPr>
          <w:sz w:val="19"/>
          <w:szCs w:val="19"/>
        </w:rPr>
        <w:t>initiated</w:t>
      </w:r>
      <w:r w:rsidR="00A2704A" w:rsidRPr="00337F06">
        <w:rPr>
          <w:sz w:val="19"/>
          <w:szCs w:val="19"/>
        </w:rPr>
        <w:t xml:space="preserve"> in meeting milestones</w:t>
      </w:r>
      <w:r w:rsidR="004D1BBF" w:rsidRPr="00337F06">
        <w:rPr>
          <w:sz w:val="19"/>
          <w:szCs w:val="19"/>
        </w:rPr>
        <w:t>.</w:t>
      </w:r>
      <w:r w:rsidR="008D0E0C" w:rsidRPr="00337F06">
        <w:rPr>
          <w:sz w:val="19"/>
          <w:szCs w:val="19"/>
        </w:rPr>
        <w:t xml:space="preserve"> </w:t>
      </w:r>
      <w:r w:rsidR="004D1BBF" w:rsidRPr="00337F06">
        <w:rPr>
          <w:sz w:val="19"/>
          <w:szCs w:val="19"/>
        </w:rPr>
        <w:t>The scope</w:t>
      </w:r>
      <w:r w:rsidR="000718B0" w:rsidRPr="00337F06">
        <w:rPr>
          <w:sz w:val="19"/>
          <w:szCs w:val="19"/>
        </w:rPr>
        <w:t xml:space="preserve"> of concepts</w:t>
      </w:r>
      <w:r w:rsidR="008D0E0C" w:rsidRPr="00337F06">
        <w:rPr>
          <w:sz w:val="19"/>
          <w:szCs w:val="19"/>
        </w:rPr>
        <w:t xml:space="preserve"> that get iterated and the number of such cycles in any given project may vary.</w:t>
      </w:r>
      <w:r w:rsidR="00A2704A" w:rsidRPr="00337F06">
        <w:rPr>
          <w:sz w:val="19"/>
          <w:szCs w:val="19"/>
        </w:rPr>
        <w:t xml:space="preserve"> </w:t>
      </w:r>
      <w:r w:rsidR="008D0E0C" w:rsidRPr="00337F06">
        <w:rPr>
          <w:sz w:val="19"/>
          <w:szCs w:val="19"/>
        </w:rPr>
        <w:t xml:space="preserve">It </w:t>
      </w:r>
      <w:r w:rsidR="00A2704A" w:rsidRPr="00337F06">
        <w:rPr>
          <w:sz w:val="19"/>
          <w:szCs w:val="19"/>
        </w:rPr>
        <w:t>employs applied fundamental</w:t>
      </w:r>
      <w:r w:rsidR="008D0E0C" w:rsidRPr="00337F06">
        <w:rPr>
          <w:sz w:val="19"/>
          <w:szCs w:val="19"/>
        </w:rPr>
        <w:t xml:space="preserve"> sciences, mathematics, and engineering </w:t>
      </w:r>
      <w:r w:rsidR="000718B0" w:rsidRPr="00337F06">
        <w:rPr>
          <w:sz w:val="19"/>
          <w:szCs w:val="19"/>
        </w:rPr>
        <w:t>technolog</w:t>
      </w:r>
      <w:r w:rsidR="00A2704A" w:rsidRPr="00337F06">
        <w:rPr>
          <w:sz w:val="19"/>
          <w:szCs w:val="19"/>
        </w:rPr>
        <w:t>ies to leverage</w:t>
      </w:r>
      <w:r w:rsidR="008D0E0C" w:rsidRPr="00337F06">
        <w:rPr>
          <w:sz w:val="19"/>
          <w:szCs w:val="19"/>
        </w:rPr>
        <w:t xml:space="preserve"> resources </w:t>
      </w:r>
      <w:r w:rsidR="00A2704A" w:rsidRPr="00337F06">
        <w:rPr>
          <w:sz w:val="19"/>
          <w:szCs w:val="19"/>
        </w:rPr>
        <w:t xml:space="preserve">in </w:t>
      </w:r>
      <w:r w:rsidR="008D0E0C" w:rsidRPr="00337F06">
        <w:rPr>
          <w:sz w:val="19"/>
          <w:szCs w:val="19"/>
        </w:rPr>
        <w:t>meet</w:t>
      </w:r>
      <w:r w:rsidR="00A2704A" w:rsidRPr="00337F06">
        <w:rPr>
          <w:sz w:val="19"/>
          <w:szCs w:val="19"/>
        </w:rPr>
        <w:t>ing</w:t>
      </w:r>
      <w:r w:rsidR="008D0E0C" w:rsidRPr="00337F06">
        <w:rPr>
          <w:sz w:val="19"/>
          <w:szCs w:val="19"/>
        </w:rPr>
        <w:t xml:space="preserve"> </w:t>
      </w:r>
      <w:r w:rsidR="00A2704A" w:rsidRPr="00337F06">
        <w:rPr>
          <w:sz w:val="19"/>
          <w:szCs w:val="19"/>
        </w:rPr>
        <w:t>product/process</w:t>
      </w:r>
      <w:r w:rsidR="008D0E0C" w:rsidRPr="00337F06">
        <w:rPr>
          <w:sz w:val="19"/>
          <w:szCs w:val="19"/>
        </w:rPr>
        <w:t xml:space="preserve"> </w:t>
      </w:r>
      <w:r w:rsidR="00A2704A" w:rsidRPr="00337F06">
        <w:rPr>
          <w:sz w:val="19"/>
          <w:szCs w:val="19"/>
        </w:rPr>
        <w:t>performance</w:t>
      </w:r>
      <w:r w:rsidR="008D0E0C" w:rsidRPr="00337F06">
        <w:rPr>
          <w:sz w:val="19"/>
          <w:szCs w:val="19"/>
        </w:rPr>
        <w:t>. Among the fundamental elements of the </w:t>
      </w:r>
      <w:hyperlink r:id="rId7" w:tooltip="Design process" w:history="1">
        <w:r w:rsidR="008D0E0C" w:rsidRPr="00337F06">
          <w:rPr>
            <w:rStyle w:val="Hyperlink"/>
            <w:color w:val="auto"/>
            <w:sz w:val="19"/>
            <w:szCs w:val="19"/>
            <w:u w:val="none"/>
          </w:rPr>
          <w:t>design process</w:t>
        </w:r>
      </w:hyperlink>
      <w:r w:rsidR="008D0E0C" w:rsidRPr="00337F06">
        <w:rPr>
          <w:sz w:val="19"/>
          <w:szCs w:val="19"/>
        </w:rPr>
        <w:t> are the establishment of objectives and criteria,</w:t>
      </w:r>
      <w:r w:rsidR="00A2704A" w:rsidRPr="00337F06">
        <w:rPr>
          <w:sz w:val="19"/>
          <w:szCs w:val="19"/>
        </w:rPr>
        <w:t xml:space="preserve"> ideation/creation</w:t>
      </w:r>
      <w:r w:rsidR="008D0E0C" w:rsidRPr="00337F06">
        <w:rPr>
          <w:sz w:val="19"/>
          <w:szCs w:val="19"/>
        </w:rPr>
        <w:t xml:space="preserve"> </w:t>
      </w:r>
      <w:r w:rsidR="00A2704A" w:rsidRPr="00337F06">
        <w:rPr>
          <w:sz w:val="19"/>
          <w:szCs w:val="19"/>
        </w:rPr>
        <w:t xml:space="preserve">concept </w:t>
      </w:r>
      <w:r w:rsidR="008D0E0C" w:rsidRPr="00337F06">
        <w:rPr>
          <w:sz w:val="19"/>
          <w:szCs w:val="19"/>
        </w:rPr>
        <w:t>synthesis, analysis, construction, testing and evaluation.</w:t>
      </w:r>
      <w:r w:rsidR="000718B0" w:rsidRPr="00337F06">
        <w:rPr>
          <w:sz w:val="19"/>
          <w:szCs w:val="19"/>
          <w:vertAlign w:val="superscript"/>
        </w:rPr>
        <w:t xml:space="preserve"> </w:t>
      </w:r>
      <w:r w:rsidR="000718B0" w:rsidRPr="00337F06">
        <w:rPr>
          <w:sz w:val="19"/>
          <w:szCs w:val="19"/>
        </w:rPr>
        <w:t xml:space="preserve"> This module explains from </w:t>
      </w:r>
      <w:r w:rsidR="00A2704A" w:rsidRPr="00337F06">
        <w:rPr>
          <w:sz w:val="19"/>
          <w:szCs w:val="19"/>
        </w:rPr>
        <w:t>objective</w:t>
      </w:r>
      <w:r w:rsidR="000718B0" w:rsidRPr="00337F06">
        <w:rPr>
          <w:sz w:val="19"/>
          <w:szCs w:val="19"/>
        </w:rPr>
        <w:t xml:space="preserve"> to validation the gateways and milestones from art to part. </w:t>
      </w:r>
    </w:p>
    <w:p w:rsidR="00495E08" w:rsidRPr="00337F06" w:rsidRDefault="00C062F3" w:rsidP="00337F06">
      <w:pPr>
        <w:pStyle w:val="ListParagraph"/>
        <w:numPr>
          <w:ilvl w:val="0"/>
          <w:numId w:val="4"/>
        </w:numPr>
        <w:spacing w:after="0" w:line="240" w:lineRule="auto"/>
        <w:jc w:val="both"/>
        <w:rPr>
          <w:sz w:val="19"/>
          <w:szCs w:val="19"/>
        </w:rPr>
      </w:pPr>
      <w:r w:rsidRPr="00337F06">
        <w:rPr>
          <w:b/>
          <w:sz w:val="19"/>
          <w:szCs w:val="19"/>
        </w:rPr>
        <w:t>Engineering Concept</w:t>
      </w:r>
      <w:r w:rsidR="004C62C2" w:rsidRPr="00337F06">
        <w:rPr>
          <w:b/>
          <w:sz w:val="19"/>
          <w:szCs w:val="19"/>
        </w:rPr>
        <w:t xml:space="preserve"> Development and Design Tools</w:t>
      </w:r>
      <w:r w:rsidR="00E466AD" w:rsidRPr="00337F06">
        <w:rPr>
          <w:sz w:val="19"/>
          <w:szCs w:val="19"/>
        </w:rPr>
        <w:t>:</w:t>
      </w:r>
      <w:r w:rsidR="00880D81" w:rsidRPr="00337F06">
        <w:rPr>
          <w:sz w:val="19"/>
          <w:szCs w:val="19"/>
        </w:rPr>
        <w:t xml:space="preserve"> </w:t>
      </w:r>
      <w:r w:rsidR="00AA551D" w:rsidRPr="00337F06">
        <w:rPr>
          <w:sz w:val="19"/>
          <w:szCs w:val="19"/>
        </w:rPr>
        <w:t xml:space="preserve">Concept alternatives early in the design/development process address options in overall geometry/volume that have potential to meet product performance expectations. Historically; early concepts were represented as </w:t>
      </w:r>
      <w:r w:rsidR="00DC7695" w:rsidRPr="00337F06">
        <w:rPr>
          <w:sz w:val="19"/>
          <w:szCs w:val="19"/>
        </w:rPr>
        <w:t xml:space="preserve">sketches and </w:t>
      </w:r>
      <w:r w:rsidR="00A2704A" w:rsidRPr="00337F06">
        <w:rPr>
          <w:sz w:val="19"/>
          <w:szCs w:val="19"/>
        </w:rPr>
        <w:t>full scale/</w:t>
      </w:r>
      <w:r w:rsidR="00DC7695" w:rsidRPr="00337F06">
        <w:rPr>
          <w:sz w:val="19"/>
          <w:szCs w:val="19"/>
        </w:rPr>
        <w:t xml:space="preserve">subscale physical models (e.g. clay). </w:t>
      </w:r>
      <w:r w:rsidR="00AD247F" w:rsidRPr="00337F06">
        <w:rPr>
          <w:sz w:val="19"/>
          <w:szCs w:val="19"/>
        </w:rPr>
        <w:t>In this module methods of represent</w:t>
      </w:r>
      <w:r w:rsidR="00A2704A" w:rsidRPr="00337F06">
        <w:rPr>
          <w:sz w:val="19"/>
          <w:szCs w:val="19"/>
        </w:rPr>
        <w:t>ing</w:t>
      </w:r>
      <w:r w:rsidR="00AD247F" w:rsidRPr="00337F06">
        <w:rPr>
          <w:sz w:val="19"/>
          <w:szCs w:val="19"/>
        </w:rPr>
        <w:t xml:space="preserve"> concepts from basic digital rendering software, 2D digital drawing detail/assembly representations and 3D solid modeling CAD methods are described. Current digital software is introduced as well as basic training in building concept models. Engineering tools (e.g. Pugh Analysis) to evaluate concept designs are also described. </w:t>
      </w:r>
    </w:p>
    <w:p w:rsidR="00CF235F" w:rsidRPr="00337F06" w:rsidRDefault="00C74DD3" w:rsidP="00337F06">
      <w:pPr>
        <w:pStyle w:val="ListParagraph"/>
        <w:numPr>
          <w:ilvl w:val="0"/>
          <w:numId w:val="4"/>
        </w:numPr>
        <w:spacing w:after="0" w:line="240" w:lineRule="auto"/>
        <w:jc w:val="both"/>
        <w:rPr>
          <w:sz w:val="19"/>
          <w:szCs w:val="19"/>
        </w:rPr>
      </w:pPr>
      <w:r w:rsidRPr="00337F06">
        <w:rPr>
          <w:b/>
          <w:sz w:val="19"/>
          <w:szCs w:val="19"/>
        </w:rPr>
        <w:t>Engineering Designer Comprehensive Training</w:t>
      </w:r>
      <w:r w:rsidR="005A343E" w:rsidRPr="00337F06">
        <w:rPr>
          <w:sz w:val="19"/>
          <w:szCs w:val="19"/>
        </w:rPr>
        <w:t xml:space="preserve">: </w:t>
      </w:r>
      <w:r w:rsidRPr="00337F06">
        <w:rPr>
          <w:sz w:val="19"/>
          <w:szCs w:val="19"/>
        </w:rPr>
        <w:t xml:space="preserve">This series of modules provides the student a strong foundation in 2D to 3D skills by first becoming proficient in creating 2D dimensional data and then the ability in solid model proficiency. Common operations in CAD software are emphasized (e.g. 2d digital sketching, 3d extrusion, </w:t>
      </w:r>
      <w:proofErr w:type="spellStart"/>
      <w:r w:rsidRPr="00337F06">
        <w:rPr>
          <w:sz w:val="19"/>
          <w:szCs w:val="19"/>
        </w:rPr>
        <w:t>boolean</w:t>
      </w:r>
      <w:proofErr w:type="spellEnd"/>
      <w:r w:rsidRPr="00337F06">
        <w:rPr>
          <w:sz w:val="19"/>
          <w:szCs w:val="19"/>
        </w:rPr>
        <w:t xml:space="preserve"> logic in volumetric shape integration, featuring, assembly drawings) </w:t>
      </w:r>
      <w:r w:rsidR="00A2704A" w:rsidRPr="00337F06">
        <w:rPr>
          <w:sz w:val="19"/>
          <w:szCs w:val="19"/>
        </w:rPr>
        <w:t xml:space="preserve">which strongly </w:t>
      </w:r>
      <w:r w:rsidRPr="00337F06">
        <w:rPr>
          <w:sz w:val="19"/>
          <w:szCs w:val="19"/>
        </w:rPr>
        <w:t xml:space="preserve">prepare the student in this </w:t>
      </w:r>
      <w:r w:rsidR="00A2704A" w:rsidRPr="00337F06">
        <w:rPr>
          <w:sz w:val="19"/>
          <w:szCs w:val="19"/>
        </w:rPr>
        <w:t xml:space="preserve">critical industry </w:t>
      </w:r>
      <w:r w:rsidRPr="00337F06">
        <w:rPr>
          <w:sz w:val="19"/>
          <w:szCs w:val="19"/>
        </w:rPr>
        <w:t>competency</w:t>
      </w:r>
      <w:r w:rsidR="00A2704A" w:rsidRPr="00337F06">
        <w:rPr>
          <w:sz w:val="19"/>
          <w:szCs w:val="19"/>
        </w:rPr>
        <w:t xml:space="preserve"> need</w:t>
      </w:r>
      <w:r w:rsidRPr="00337F06">
        <w:rPr>
          <w:sz w:val="19"/>
          <w:szCs w:val="19"/>
        </w:rPr>
        <w:t xml:space="preserve">. </w:t>
      </w:r>
    </w:p>
    <w:p w:rsidR="00214CAB" w:rsidRPr="00337F06" w:rsidRDefault="00C062F3" w:rsidP="00337F06">
      <w:pPr>
        <w:pStyle w:val="ListParagraph"/>
        <w:numPr>
          <w:ilvl w:val="0"/>
          <w:numId w:val="4"/>
        </w:numPr>
        <w:spacing w:after="0" w:line="240" w:lineRule="auto"/>
        <w:jc w:val="both"/>
        <w:rPr>
          <w:sz w:val="19"/>
          <w:szCs w:val="19"/>
        </w:rPr>
      </w:pPr>
      <w:r w:rsidRPr="00337F06">
        <w:rPr>
          <w:b/>
          <w:sz w:val="19"/>
          <w:szCs w:val="19"/>
        </w:rPr>
        <w:t>Engineering Tools for Analysis</w:t>
      </w:r>
      <w:r w:rsidR="00214CAB" w:rsidRPr="00337F06">
        <w:rPr>
          <w:sz w:val="19"/>
          <w:szCs w:val="19"/>
        </w:rPr>
        <w:t>:</w:t>
      </w:r>
      <w:r w:rsidR="00703165" w:rsidRPr="00337F06">
        <w:rPr>
          <w:sz w:val="19"/>
          <w:szCs w:val="19"/>
        </w:rPr>
        <w:t xml:space="preserve"> </w:t>
      </w:r>
      <w:r w:rsidR="00323B04" w:rsidRPr="00337F06">
        <w:rPr>
          <w:sz w:val="19"/>
          <w:szCs w:val="19"/>
        </w:rPr>
        <w:t>Concept evaluation analysis tools range from manual computation (e.g. free body analysis, shear/moment diagrams</w:t>
      </w:r>
      <w:r w:rsidR="00D63C96" w:rsidRPr="00337F06">
        <w:rPr>
          <w:sz w:val="19"/>
          <w:szCs w:val="19"/>
        </w:rPr>
        <w:t>, statics…</w:t>
      </w:r>
      <w:r w:rsidR="00323B04" w:rsidRPr="00337F06">
        <w:rPr>
          <w:sz w:val="19"/>
          <w:szCs w:val="19"/>
        </w:rPr>
        <w:t xml:space="preserve">) representation to digital models derived from CAD in Finite Element, Finite </w:t>
      </w:r>
      <w:r w:rsidR="004C62C2" w:rsidRPr="00337F06">
        <w:rPr>
          <w:sz w:val="19"/>
          <w:szCs w:val="19"/>
        </w:rPr>
        <w:t>Difference, Boundary element or Statistical Energy form. This series of modules exposes the student to analysis modeling methods with emphasis on digital model approaches and common software used (e.g. Solid</w:t>
      </w:r>
      <w:r w:rsidR="00D63C96" w:rsidRPr="00337F06">
        <w:rPr>
          <w:sz w:val="19"/>
          <w:szCs w:val="19"/>
        </w:rPr>
        <w:t xml:space="preserve"> </w:t>
      </w:r>
      <w:r w:rsidR="004C62C2" w:rsidRPr="00337F06">
        <w:rPr>
          <w:sz w:val="19"/>
          <w:szCs w:val="19"/>
        </w:rPr>
        <w:t>works, Autodesk, Hyper</w:t>
      </w:r>
      <w:r w:rsidR="00D63C96" w:rsidRPr="00337F06">
        <w:rPr>
          <w:sz w:val="19"/>
          <w:szCs w:val="19"/>
        </w:rPr>
        <w:t xml:space="preserve"> </w:t>
      </w:r>
      <w:r w:rsidR="004C62C2" w:rsidRPr="00337F06">
        <w:rPr>
          <w:sz w:val="19"/>
          <w:szCs w:val="19"/>
        </w:rPr>
        <w:t>works, Creo) today sharing the same approach in how analysis models are built and evaluated.</w:t>
      </w:r>
      <w:r w:rsidR="002E2F58" w:rsidRPr="00337F06">
        <w:rPr>
          <w:sz w:val="19"/>
          <w:szCs w:val="19"/>
        </w:rPr>
        <w:t xml:space="preserve"> </w:t>
      </w:r>
      <w:r w:rsidR="007938DC" w:rsidRPr="00337F06">
        <w:rPr>
          <w:sz w:val="19"/>
          <w:szCs w:val="19"/>
        </w:rPr>
        <w:t xml:space="preserve"> </w:t>
      </w:r>
    </w:p>
    <w:p w:rsidR="00CC201D" w:rsidRPr="00337F06" w:rsidRDefault="000F6489" w:rsidP="00337F06">
      <w:pPr>
        <w:pStyle w:val="ListParagraph"/>
        <w:numPr>
          <w:ilvl w:val="0"/>
          <w:numId w:val="4"/>
        </w:numPr>
        <w:spacing w:after="0" w:line="240" w:lineRule="auto"/>
        <w:jc w:val="both"/>
        <w:rPr>
          <w:sz w:val="19"/>
          <w:szCs w:val="19"/>
        </w:rPr>
      </w:pPr>
      <w:r w:rsidRPr="00337F06">
        <w:rPr>
          <w:b/>
          <w:sz w:val="19"/>
          <w:szCs w:val="19"/>
        </w:rPr>
        <w:t>Design Optimization</w:t>
      </w:r>
      <w:r w:rsidR="00214CAB" w:rsidRPr="00337F06">
        <w:rPr>
          <w:sz w:val="19"/>
          <w:szCs w:val="19"/>
        </w:rPr>
        <w:t xml:space="preserve">: </w:t>
      </w:r>
      <w:r w:rsidR="00E21A5B" w:rsidRPr="00337F06">
        <w:rPr>
          <w:sz w:val="19"/>
          <w:szCs w:val="19"/>
        </w:rPr>
        <w:t>Optimization is a process of maximizing functional performance objectives that also comply with design variable constraints. This module teaches how to use baseline CAE analysis</w:t>
      </w:r>
      <w:r w:rsidR="00D63C96" w:rsidRPr="00337F06">
        <w:rPr>
          <w:sz w:val="19"/>
          <w:szCs w:val="19"/>
        </w:rPr>
        <w:t xml:space="preserve"> results</w:t>
      </w:r>
      <w:r w:rsidR="00E21A5B" w:rsidRPr="00337F06">
        <w:rPr>
          <w:sz w:val="19"/>
          <w:szCs w:val="19"/>
        </w:rPr>
        <w:t xml:space="preserve"> of a concept design using state of the art tools (e.g. topology, generative design, min/max solvers) to achieve the best fit solution</w:t>
      </w:r>
      <w:r w:rsidR="00323B04" w:rsidRPr="00337F06">
        <w:rPr>
          <w:sz w:val="19"/>
          <w:szCs w:val="19"/>
        </w:rPr>
        <w:t xml:space="preserve">. </w:t>
      </w:r>
    </w:p>
    <w:p w:rsidR="002D225B" w:rsidRPr="00337F06" w:rsidRDefault="000F6489" w:rsidP="00337F06">
      <w:pPr>
        <w:pStyle w:val="ListParagraph"/>
        <w:numPr>
          <w:ilvl w:val="0"/>
          <w:numId w:val="4"/>
        </w:numPr>
        <w:spacing w:after="0" w:line="240" w:lineRule="auto"/>
        <w:jc w:val="both"/>
        <w:rPr>
          <w:noProof/>
          <w:sz w:val="19"/>
          <w:szCs w:val="19"/>
        </w:rPr>
      </w:pPr>
      <w:bookmarkStart w:id="1" w:name="_Hlk92905290"/>
      <w:r w:rsidRPr="00337F06">
        <w:rPr>
          <w:b/>
          <w:sz w:val="19"/>
          <w:szCs w:val="19"/>
        </w:rPr>
        <w:t>Mechanics of Design</w:t>
      </w:r>
      <w:r w:rsidR="00857E99" w:rsidRPr="00337F06">
        <w:rPr>
          <w:sz w:val="19"/>
          <w:szCs w:val="19"/>
        </w:rPr>
        <w:t>:</w:t>
      </w:r>
      <w:r w:rsidR="00C217AA" w:rsidRPr="00337F06">
        <w:rPr>
          <w:sz w:val="19"/>
          <w:szCs w:val="19"/>
        </w:rPr>
        <w:t xml:space="preserve"> </w:t>
      </w:r>
      <w:bookmarkEnd w:id="1"/>
      <w:r w:rsidR="00C664C0" w:rsidRPr="00337F06">
        <w:rPr>
          <w:sz w:val="19"/>
          <w:szCs w:val="19"/>
        </w:rPr>
        <w:t xml:space="preserve">The bridge </w:t>
      </w:r>
      <w:r w:rsidR="00F463BF" w:rsidRPr="00337F06">
        <w:rPr>
          <w:sz w:val="19"/>
          <w:szCs w:val="19"/>
        </w:rPr>
        <w:t>between product concepts and functional performance are the physics and math governing laws to develop an optimal solution. This involves the integration of material properties and product geometry through understanding fundamental laws of statics, dynamics, fluid mechanics and thermodynamics as principles at a basic level. This series provides the student with the ability to move from design to analysis</w:t>
      </w:r>
      <w:r w:rsidR="00D63C96" w:rsidRPr="00337F06">
        <w:rPr>
          <w:sz w:val="19"/>
          <w:szCs w:val="19"/>
        </w:rPr>
        <w:t xml:space="preserve"> with critical underlying theory</w:t>
      </w:r>
      <w:r w:rsidR="00F463BF" w:rsidRPr="00337F06">
        <w:rPr>
          <w:sz w:val="19"/>
          <w:szCs w:val="19"/>
        </w:rPr>
        <w:t xml:space="preserve">. </w:t>
      </w:r>
    </w:p>
    <w:p w:rsidR="00A419D9" w:rsidRPr="00337F06" w:rsidRDefault="00A419D9" w:rsidP="00337F06">
      <w:pPr>
        <w:pStyle w:val="ListParagraph"/>
        <w:numPr>
          <w:ilvl w:val="0"/>
          <w:numId w:val="4"/>
        </w:numPr>
        <w:spacing w:after="0" w:line="240" w:lineRule="auto"/>
        <w:jc w:val="both"/>
        <w:rPr>
          <w:sz w:val="19"/>
          <w:szCs w:val="19"/>
        </w:rPr>
      </w:pPr>
      <w:r w:rsidRPr="00337F06">
        <w:rPr>
          <w:b/>
          <w:sz w:val="19"/>
          <w:szCs w:val="19"/>
        </w:rPr>
        <w:t>Pr</w:t>
      </w:r>
      <w:r w:rsidR="000F6489" w:rsidRPr="00337F06">
        <w:rPr>
          <w:b/>
          <w:sz w:val="19"/>
          <w:szCs w:val="19"/>
        </w:rPr>
        <w:t>ototyping</w:t>
      </w:r>
      <w:r w:rsidRPr="00337F06">
        <w:rPr>
          <w:sz w:val="19"/>
          <w:szCs w:val="19"/>
        </w:rPr>
        <w:t>:</w:t>
      </w:r>
      <w:r w:rsidR="00C9452A" w:rsidRPr="00337F06">
        <w:rPr>
          <w:sz w:val="19"/>
          <w:szCs w:val="19"/>
        </w:rPr>
        <w:t xml:space="preserve"> </w:t>
      </w:r>
      <w:r w:rsidR="00F555B0" w:rsidRPr="00337F06">
        <w:rPr>
          <w:sz w:val="19"/>
          <w:szCs w:val="19"/>
        </w:rPr>
        <w:t>Virtual &amp; p</w:t>
      </w:r>
      <w:r w:rsidR="00D009DC" w:rsidRPr="00337F06">
        <w:rPr>
          <w:sz w:val="19"/>
          <w:szCs w:val="19"/>
        </w:rPr>
        <w:t xml:space="preserve">hysical prototyping can exist at both the concept and functional level. This </w:t>
      </w:r>
      <w:r w:rsidR="00F555B0" w:rsidRPr="00337F06">
        <w:rPr>
          <w:sz w:val="19"/>
          <w:szCs w:val="19"/>
        </w:rPr>
        <w:t xml:space="preserve">module presents in-depth methods of prototype constructions/fabrications to demonstrate feasibility from concept to optimized solutions covering digital models and rapid prototyping methods with focus on subscale and 3D printing technology.  </w:t>
      </w:r>
    </w:p>
    <w:p w:rsidR="002D225B" w:rsidRPr="00337F06" w:rsidRDefault="000F6489" w:rsidP="00337F06">
      <w:pPr>
        <w:pStyle w:val="ListParagraph"/>
        <w:numPr>
          <w:ilvl w:val="0"/>
          <w:numId w:val="4"/>
        </w:numPr>
        <w:spacing w:after="0" w:line="240" w:lineRule="auto"/>
        <w:jc w:val="both"/>
        <w:rPr>
          <w:caps/>
          <w:sz w:val="19"/>
          <w:szCs w:val="19"/>
        </w:rPr>
      </w:pPr>
      <w:r w:rsidRPr="00337F06">
        <w:rPr>
          <w:b/>
          <w:sz w:val="19"/>
          <w:szCs w:val="19"/>
        </w:rPr>
        <w:t>Design for Manufacturing</w:t>
      </w:r>
      <w:r w:rsidR="00A419D9" w:rsidRPr="00337F06">
        <w:rPr>
          <w:sz w:val="19"/>
          <w:szCs w:val="19"/>
        </w:rPr>
        <w:t>:</w:t>
      </w:r>
      <w:r w:rsidR="00C9452A" w:rsidRPr="00337F06">
        <w:rPr>
          <w:sz w:val="19"/>
          <w:szCs w:val="19"/>
        </w:rPr>
        <w:t xml:space="preserve"> </w:t>
      </w:r>
      <w:r w:rsidR="00067402" w:rsidRPr="00337F06">
        <w:rPr>
          <w:sz w:val="19"/>
          <w:szCs w:val="19"/>
        </w:rPr>
        <w:t xml:space="preserve">DFM </w:t>
      </w:r>
      <w:r w:rsidR="00B3278C" w:rsidRPr="00337F06">
        <w:rPr>
          <w:sz w:val="19"/>
          <w:szCs w:val="19"/>
        </w:rPr>
        <w:t>is the general engineering practice of </w:t>
      </w:r>
      <w:hyperlink r:id="rId8" w:tooltip="Product design" w:history="1">
        <w:r w:rsidR="00B3278C" w:rsidRPr="00337F06">
          <w:rPr>
            <w:rStyle w:val="Hyperlink"/>
            <w:color w:val="auto"/>
            <w:sz w:val="19"/>
            <w:szCs w:val="19"/>
            <w:u w:val="none"/>
          </w:rPr>
          <w:t>designing</w:t>
        </w:r>
      </w:hyperlink>
      <w:r w:rsidR="00B3278C" w:rsidRPr="00337F06">
        <w:rPr>
          <w:sz w:val="19"/>
          <w:szCs w:val="19"/>
        </w:rPr>
        <w:t> products in such a way that they are easy to manufacture. The concept exists in almost all engineering disciplines, but the implementation differs widely depending on the manufacturing technology. DFM describes the process of designing or engineering a product in order to facilitate the </w:t>
      </w:r>
      <w:hyperlink r:id="rId9" w:tooltip="Manufacturing" w:history="1">
        <w:r w:rsidR="00B3278C" w:rsidRPr="00337F06">
          <w:rPr>
            <w:rStyle w:val="Hyperlink"/>
            <w:color w:val="auto"/>
            <w:sz w:val="19"/>
            <w:szCs w:val="19"/>
            <w:u w:val="none"/>
          </w:rPr>
          <w:t>manufacturing</w:t>
        </w:r>
      </w:hyperlink>
      <w:r w:rsidR="00B3278C" w:rsidRPr="00337F06">
        <w:rPr>
          <w:sz w:val="19"/>
          <w:szCs w:val="19"/>
        </w:rPr>
        <w:t> p</w:t>
      </w:r>
      <w:r w:rsidR="00D63C96" w:rsidRPr="00337F06">
        <w:rPr>
          <w:sz w:val="19"/>
          <w:szCs w:val="19"/>
        </w:rPr>
        <w:t>rocess</w:t>
      </w:r>
      <w:r w:rsidR="00B3278C" w:rsidRPr="00337F06">
        <w:rPr>
          <w:sz w:val="19"/>
          <w:szCs w:val="19"/>
        </w:rPr>
        <w:t xml:space="preserve"> reduc</w:t>
      </w:r>
      <w:r w:rsidR="00D63C96" w:rsidRPr="00337F06">
        <w:rPr>
          <w:sz w:val="19"/>
          <w:szCs w:val="19"/>
        </w:rPr>
        <w:t>ing</w:t>
      </w:r>
      <w:r w:rsidR="00B3278C" w:rsidRPr="00337F06">
        <w:rPr>
          <w:sz w:val="19"/>
          <w:szCs w:val="19"/>
        </w:rPr>
        <w:t xml:space="preserve"> manufacturing </w:t>
      </w:r>
      <w:r w:rsidR="00067402" w:rsidRPr="00337F06">
        <w:rPr>
          <w:sz w:val="19"/>
          <w:szCs w:val="19"/>
        </w:rPr>
        <w:t xml:space="preserve">investment/piece </w:t>
      </w:r>
      <w:r w:rsidR="00B3278C" w:rsidRPr="00337F06">
        <w:rPr>
          <w:sz w:val="19"/>
          <w:szCs w:val="19"/>
        </w:rPr>
        <w:t>cost</w:t>
      </w:r>
      <w:r w:rsidR="00067402" w:rsidRPr="00337F06">
        <w:rPr>
          <w:sz w:val="19"/>
          <w:szCs w:val="19"/>
        </w:rPr>
        <w:t>, increase quality and maximiz</w:t>
      </w:r>
      <w:r w:rsidR="00D63C96" w:rsidRPr="00337F06">
        <w:rPr>
          <w:sz w:val="19"/>
          <w:szCs w:val="19"/>
        </w:rPr>
        <w:t>ing</w:t>
      </w:r>
      <w:r w:rsidR="00067402" w:rsidRPr="00337F06">
        <w:rPr>
          <w:sz w:val="19"/>
          <w:szCs w:val="19"/>
        </w:rPr>
        <w:t xml:space="preserve"> throughput</w:t>
      </w:r>
      <w:r w:rsidR="00B3278C" w:rsidRPr="00337F06">
        <w:rPr>
          <w:sz w:val="19"/>
          <w:szCs w:val="19"/>
        </w:rPr>
        <w:t xml:space="preserve">. DFM will allow potential problems to be fixed in the design phase which is the least expensive </w:t>
      </w:r>
      <w:r w:rsidR="00067402" w:rsidRPr="00337F06">
        <w:rPr>
          <w:sz w:val="19"/>
          <w:szCs w:val="19"/>
        </w:rPr>
        <w:t>stage</w:t>
      </w:r>
      <w:r w:rsidR="00B3278C" w:rsidRPr="00337F06">
        <w:rPr>
          <w:sz w:val="19"/>
          <w:szCs w:val="19"/>
        </w:rPr>
        <w:t xml:space="preserve"> to address them. </w:t>
      </w:r>
      <w:r w:rsidR="00067402" w:rsidRPr="00337F06">
        <w:rPr>
          <w:sz w:val="19"/>
          <w:szCs w:val="19"/>
        </w:rPr>
        <w:t>DFM</w:t>
      </w:r>
      <w:r w:rsidR="00323B04" w:rsidRPr="00337F06">
        <w:rPr>
          <w:sz w:val="19"/>
          <w:szCs w:val="19"/>
        </w:rPr>
        <w:t xml:space="preserve">, </w:t>
      </w:r>
      <w:r w:rsidR="00067402" w:rsidRPr="00337F06">
        <w:rPr>
          <w:sz w:val="19"/>
          <w:szCs w:val="19"/>
        </w:rPr>
        <w:t>Design for Six Sigma (DFSS)</w:t>
      </w:r>
      <w:r w:rsidR="00323B04" w:rsidRPr="00337F06">
        <w:rPr>
          <w:sz w:val="19"/>
          <w:szCs w:val="19"/>
        </w:rPr>
        <w:t xml:space="preserve"> and Failure Mode Analysis (DFMEA/PFMEA)</w:t>
      </w:r>
      <w:r w:rsidR="00067402" w:rsidRPr="00337F06">
        <w:rPr>
          <w:sz w:val="19"/>
          <w:szCs w:val="19"/>
        </w:rPr>
        <w:t xml:space="preserve"> are used to together in integration of design with manufacturing.</w:t>
      </w:r>
      <w:r w:rsidR="00D63C96" w:rsidRPr="00337F06">
        <w:rPr>
          <w:sz w:val="19"/>
          <w:szCs w:val="19"/>
        </w:rPr>
        <w:t xml:space="preserve"> </w:t>
      </w:r>
    </w:p>
    <w:p w:rsidR="00337F06" w:rsidRPr="00337F06" w:rsidRDefault="000F6489" w:rsidP="00337F06">
      <w:pPr>
        <w:pStyle w:val="ListParagraph"/>
        <w:numPr>
          <w:ilvl w:val="0"/>
          <w:numId w:val="4"/>
        </w:numPr>
        <w:spacing w:after="0" w:line="240" w:lineRule="auto"/>
        <w:jc w:val="both"/>
        <w:rPr>
          <w:caps/>
          <w:sz w:val="19"/>
          <w:szCs w:val="19"/>
        </w:rPr>
      </w:pPr>
      <w:r w:rsidRPr="00337F06">
        <w:rPr>
          <w:b/>
          <w:sz w:val="19"/>
          <w:szCs w:val="19"/>
        </w:rPr>
        <w:t>Product Validation</w:t>
      </w:r>
      <w:r w:rsidR="002D225B" w:rsidRPr="00337F06">
        <w:rPr>
          <w:sz w:val="19"/>
          <w:szCs w:val="19"/>
        </w:rPr>
        <w:t>:</w:t>
      </w:r>
      <w:r w:rsidR="00C53AF0" w:rsidRPr="00337F06">
        <w:rPr>
          <w:sz w:val="19"/>
          <w:szCs w:val="19"/>
        </w:rPr>
        <w:t xml:space="preserve"> </w:t>
      </w:r>
      <w:r w:rsidR="0084766E" w:rsidRPr="00337F06">
        <w:rPr>
          <w:sz w:val="19"/>
          <w:szCs w:val="19"/>
        </w:rPr>
        <w:t>Verifying product performance invo</w:t>
      </w:r>
      <w:r w:rsidR="0018573A" w:rsidRPr="00337F06">
        <w:rPr>
          <w:sz w:val="19"/>
          <w:szCs w:val="19"/>
        </w:rPr>
        <w:t xml:space="preserve">lves </w:t>
      </w:r>
      <w:r w:rsidR="00892482" w:rsidRPr="00337F06">
        <w:rPr>
          <w:sz w:val="19"/>
          <w:szCs w:val="19"/>
        </w:rPr>
        <w:t>meeting functional customer requirements as well as assurance in manufacturing a quality product.  This module reviews the industry standards used in conducting validation testing in performance and quality prelaunch acceptance prior to commercial customer introduction. Post launch customer support, satisfaction and warranty are discussed as well as continuous improvement initiatives.</w:t>
      </w:r>
    </w:p>
    <w:p w:rsidR="006E02DD" w:rsidRPr="00D623FA" w:rsidRDefault="006E02DD" w:rsidP="00337F06">
      <w:pPr>
        <w:spacing w:after="0" w:line="240" w:lineRule="auto"/>
        <w:jc w:val="both"/>
        <w:rPr>
          <w:sz w:val="14"/>
          <w:szCs w:val="14"/>
        </w:rPr>
      </w:pPr>
    </w:p>
    <w:p w:rsidR="006E02DD" w:rsidRPr="006E02DD" w:rsidRDefault="006E02DD" w:rsidP="006E02DD">
      <w:pPr>
        <w:spacing w:after="0" w:line="240" w:lineRule="auto"/>
        <w:jc w:val="both"/>
        <w:rPr>
          <w:sz w:val="19"/>
          <w:szCs w:val="19"/>
        </w:rPr>
      </w:pPr>
      <w:r w:rsidRPr="006E02DD">
        <w:rPr>
          <w:b/>
          <w:sz w:val="19"/>
          <w:szCs w:val="19"/>
        </w:rPr>
        <w:t>Course Schedule</w:t>
      </w:r>
      <w:r w:rsidRPr="006E02DD">
        <w:rPr>
          <w:sz w:val="19"/>
          <w:szCs w:val="19"/>
        </w:rPr>
        <w:t xml:space="preserve">: The </w:t>
      </w:r>
      <w:proofErr w:type="gramStart"/>
      <w:r w:rsidRPr="006E02DD">
        <w:rPr>
          <w:sz w:val="19"/>
          <w:szCs w:val="19"/>
        </w:rPr>
        <w:t>16 week</w:t>
      </w:r>
      <w:proofErr w:type="gramEnd"/>
      <w:r w:rsidRPr="006E02DD">
        <w:rPr>
          <w:sz w:val="19"/>
          <w:szCs w:val="19"/>
        </w:rPr>
        <w:t xml:space="preserve"> course covers 2 units per week and two topics per unit. Successive 90 minute units are taught on </w:t>
      </w:r>
      <w:r w:rsidR="00D623FA">
        <w:rPr>
          <w:sz w:val="19"/>
          <w:szCs w:val="19"/>
        </w:rPr>
        <w:t>Wednesdays</w:t>
      </w:r>
      <w:r w:rsidRPr="006E02DD">
        <w:rPr>
          <w:sz w:val="19"/>
          <w:szCs w:val="19"/>
        </w:rPr>
        <w:t xml:space="preserve"> at 9:45AM (MT) and </w:t>
      </w:r>
      <w:r w:rsidR="00D623FA">
        <w:rPr>
          <w:sz w:val="19"/>
          <w:szCs w:val="19"/>
        </w:rPr>
        <w:t>Fridays</w:t>
      </w:r>
      <w:r w:rsidRPr="006E02DD">
        <w:rPr>
          <w:sz w:val="19"/>
          <w:szCs w:val="19"/>
        </w:rPr>
        <w:t xml:space="preserve"> at 8:00AM (MT). Students may enroll for the entire course or enroll for any specific unit or units. </w:t>
      </w:r>
      <w:r w:rsidRPr="006E02DD">
        <w:rPr>
          <w:sz w:val="19"/>
          <w:szCs w:val="19"/>
          <w:u w:val="single"/>
        </w:rPr>
        <w:t>Please reference the overall program course schedule for complete scheduling information</w:t>
      </w:r>
      <w:r w:rsidRPr="006E02DD">
        <w:rPr>
          <w:sz w:val="19"/>
          <w:szCs w:val="19"/>
        </w:rPr>
        <w:t xml:space="preserve">. </w:t>
      </w:r>
    </w:p>
    <w:p w:rsidR="006E02DD" w:rsidRPr="00D623FA" w:rsidRDefault="006E02DD" w:rsidP="006E02DD">
      <w:pPr>
        <w:spacing w:after="0" w:line="240" w:lineRule="auto"/>
        <w:jc w:val="both"/>
        <w:rPr>
          <w:sz w:val="14"/>
          <w:szCs w:val="14"/>
        </w:rPr>
      </w:pPr>
    </w:p>
    <w:p w:rsidR="006E02DD" w:rsidRPr="006E02DD" w:rsidRDefault="006E02DD" w:rsidP="006E02DD">
      <w:pPr>
        <w:spacing w:after="0" w:line="240" w:lineRule="auto"/>
        <w:jc w:val="both"/>
        <w:rPr>
          <w:bCs/>
          <w:sz w:val="19"/>
          <w:szCs w:val="19"/>
        </w:rPr>
      </w:pPr>
      <w:r w:rsidRPr="006E02DD">
        <w:rPr>
          <w:b/>
          <w:sz w:val="19"/>
          <w:szCs w:val="19"/>
        </w:rPr>
        <w:t>Instructors</w:t>
      </w:r>
      <w:r w:rsidRPr="006E02DD">
        <w:rPr>
          <w:sz w:val="19"/>
          <w:szCs w:val="19"/>
        </w:rPr>
        <w:t xml:space="preserve">: lecturers delivering course training include; Dr. Christopher </w:t>
      </w:r>
      <w:proofErr w:type="spellStart"/>
      <w:r w:rsidRPr="006E02DD">
        <w:rPr>
          <w:sz w:val="19"/>
          <w:szCs w:val="19"/>
        </w:rPr>
        <w:t>Griffen</w:t>
      </w:r>
      <w:proofErr w:type="spellEnd"/>
      <w:r w:rsidRPr="006E02DD">
        <w:rPr>
          <w:sz w:val="19"/>
          <w:szCs w:val="19"/>
        </w:rPr>
        <w:t xml:space="preserve"> ( </w:t>
      </w:r>
      <w:hyperlink r:id="rId10" w:history="1">
        <w:r w:rsidRPr="006E02DD">
          <w:rPr>
            <w:rStyle w:val="Hyperlink"/>
            <w:sz w:val="19"/>
            <w:szCs w:val="19"/>
          </w:rPr>
          <w:t>christophertgriffen@gmail.com</w:t>
        </w:r>
      </w:hyperlink>
      <w:r w:rsidRPr="006E02DD">
        <w:rPr>
          <w:sz w:val="19"/>
          <w:szCs w:val="19"/>
        </w:rPr>
        <w:t>, Ph: 906-298-1642); Karl Haefner (</w:t>
      </w:r>
      <w:hyperlink r:id="rId11" w:history="1">
        <w:r w:rsidRPr="006E02DD">
          <w:rPr>
            <w:rStyle w:val="Hyperlink"/>
            <w:sz w:val="19"/>
            <w:szCs w:val="19"/>
          </w:rPr>
          <w:t>karl.haefner@littlehoop.edu</w:t>
        </w:r>
      </w:hyperlink>
      <w:r w:rsidRPr="006E02DD">
        <w:rPr>
          <w:sz w:val="19"/>
          <w:szCs w:val="19"/>
        </w:rPr>
        <w:t xml:space="preserve">, 872-600-5985); </w:t>
      </w:r>
      <w:proofErr w:type="spellStart"/>
      <w:r w:rsidRPr="006E02DD">
        <w:rPr>
          <w:sz w:val="19"/>
          <w:szCs w:val="19"/>
        </w:rPr>
        <w:t>Kathyrn</w:t>
      </w:r>
      <w:proofErr w:type="spellEnd"/>
      <w:r w:rsidRPr="006E02DD">
        <w:rPr>
          <w:sz w:val="19"/>
          <w:szCs w:val="19"/>
        </w:rPr>
        <w:t xml:space="preserve"> Hall (</w:t>
      </w:r>
      <w:hyperlink r:id="rId12" w:history="1">
        <w:r w:rsidRPr="006E02DD">
          <w:rPr>
            <w:rStyle w:val="Hyperlink"/>
            <w:sz w:val="19"/>
            <w:szCs w:val="19"/>
          </w:rPr>
          <w:t>kathrynhall@tm.edu</w:t>
        </w:r>
      </w:hyperlink>
      <w:r w:rsidRPr="006E02DD">
        <w:rPr>
          <w:sz w:val="19"/>
          <w:szCs w:val="19"/>
        </w:rPr>
        <w:t xml:space="preserve"> 701-550-0308 and Dr. </w:t>
      </w:r>
      <w:proofErr w:type="spellStart"/>
      <w:r w:rsidRPr="006E02DD">
        <w:rPr>
          <w:bCs/>
          <w:sz w:val="19"/>
          <w:szCs w:val="19"/>
        </w:rPr>
        <w:t>Ragavanantham</w:t>
      </w:r>
      <w:proofErr w:type="spellEnd"/>
      <w:r w:rsidRPr="006E02DD">
        <w:rPr>
          <w:bCs/>
          <w:sz w:val="19"/>
          <w:szCs w:val="19"/>
        </w:rPr>
        <w:t xml:space="preserve"> Shanmugam (</w:t>
      </w:r>
      <w:hyperlink r:id="rId13" w:history="1">
        <w:r w:rsidRPr="006E02DD">
          <w:rPr>
            <w:rStyle w:val="Hyperlink"/>
            <w:bCs/>
            <w:sz w:val="19"/>
            <w:szCs w:val="19"/>
          </w:rPr>
          <w:t>rags@navajotech.edu</w:t>
        </w:r>
      </w:hyperlink>
      <w:r w:rsidRPr="006E02DD">
        <w:rPr>
          <w:bCs/>
          <w:sz w:val="19"/>
          <w:szCs w:val="19"/>
        </w:rPr>
        <w:t xml:space="preserve"> 505-409-0663). Office </w:t>
      </w:r>
      <w:proofErr w:type="spellStart"/>
      <w:r w:rsidRPr="006E02DD">
        <w:rPr>
          <w:bCs/>
          <w:sz w:val="19"/>
          <w:szCs w:val="19"/>
        </w:rPr>
        <w:t>hrs</w:t>
      </w:r>
      <w:proofErr w:type="spellEnd"/>
      <w:r w:rsidRPr="006E02DD">
        <w:rPr>
          <w:bCs/>
          <w:sz w:val="19"/>
          <w:szCs w:val="19"/>
        </w:rPr>
        <w:t xml:space="preserve"> are 5-7PM (MT) Mon-Fri.</w:t>
      </w:r>
    </w:p>
    <w:p w:rsidR="006E02DD" w:rsidRPr="00D623FA" w:rsidRDefault="006E02DD" w:rsidP="006E02DD">
      <w:pPr>
        <w:spacing w:after="0" w:line="240" w:lineRule="auto"/>
        <w:jc w:val="both"/>
        <w:rPr>
          <w:bCs/>
          <w:sz w:val="14"/>
          <w:szCs w:val="14"/>
        </w:rPr>
      </w:pPr>
    </w:p>
    <w:p w:rsidR="006E02DD" w:rsidRPr="006E02DD" w:rsidRDefault="006E02DD" w:rsidP="006E02DD">
      <w:pPr>
        <w:spacing w:after="0" w:line="240" w:lineRule="auto"/>
        <w:jc w:val="both"/>
        <w:rPr>
          <w:bCs/>
          <w:sz w:val="19"/>
          <w:szCs w:val="19"/>
        </w:rPr>
      </w:pPr>
      <w:r w:rsidRPr="006E02DD">
        <w:rPr>
          <w:b/>
          <w:bCs/>
          <w:sz w:val="19"/>
          <w:szCs w:val="19"/>
        </w:rPr>
        <w:t>Course Media</w:t>
      </w:r>
      <w:r w:rsidRPr="006E02DD">
        <w:rPr>
          <w:bCs/>
          <w:sz w:val="19"/>
          <w:szCs w:val="19"/>
        </w:rPr>
        <w:t>: Lectures will be through a virtual online live classroom format with all content and references supplied.</w:t>
      </w:r>
    </w:p>
    <w:p w:rsidR="006E02DD" w:rsidRPr="00D623FA" w:rsidRDefault="006E02DD" w:rsidP="006E02DD">
      <w:pPr>
        <w:spacing w:after="0" w:line="240" w:lineRule="auto"/>
        <w:jc w:val="both"/>
        <w:rPr>
          <w:bCs/>
          <w:sz w:val="14"/>
          <w:szCs w:val="14"/>
        </w:rPr>
      </w:pPr>
      <w:r w:rsidRPr="006E02DD">
        <w:rPr>
          <w:bCs/>
          <w:sz w:val="19"/>
          <w:szCs w:val="19"/>
        </w:rPr>
        <w:t xml:space="preserve"> </w:t>
      </w:r>
    </w:p>
    <w:p w:rsidR="006E02DD" w:rsidRPr="006E02DD" w:rsidRDefault="006E02DD" w:rsidP="006E02DD">
      <w:pPr>
        <w:spacing w:after="0" w:line="240" w:lineRule="auto"/>
        <w:jc w:val="both"/>
        <w:rPr>
          <w:bCs/>
          <w:i/>
          <w:sz w:val="19"/>
          <w:szCs w:val="19"/>
          <w:u w:val="single"/>
        </w:rPr>
      </w:pPr>
      <w:r w:rsidRPr="006E02DD">
        <w:rPr>
          <w:b/>
          <w:bCs/>
          <w:sz w:val="19"/>
          <w:szCs w:val="19"/>
        </w:rPr>
        <w:t>Contact Info</w:t>
      </w:r>
      <w:r w:rsidRPr="006E02DD">
        <w:rPr>
          <w:bCs/>
          <w:sz w:val="19"/>
          <w:szCs w:val="19"/>
        </w:rPr>
        <w:t xml:space="preserve">: </w:t>
      </w:r>
      <w:r w:rsidRPr="006E02DD">
        <w:rPr>
          <w:bCs/>
          <w:i/>
          <w:sz w:val="19"/>
          <w:szCs w:val="19"/>
          <w:u w:val="single"/>
        </w:rPr>
        <w:t xml:space="preserve">Please feel free to call or email Dr. Christopher </w:t>
      </w:r>
      <w:proofErr w:type="spellStart"/>
      <w:r w:rsidRPr="006E02DD">
        <w:rPr>
          <w:bCs/>
          <w:i/>
          <w:sz w:val="19"/>
          <w:szCs w:val="19"/>
          <w:u w:val="single"/>
        </w:rPr>
        <w:t>Griffen</w:t>
      </w:r>
      <w:proofErr w:type="spellEnd"/>
      <w:r w:rsidRPr="006E02DD">
        <w:rPr>
          <w:bCs/>
          <w:i/>
          <w:sz w:val="19"/>
          <w:szCs w:val="19"/>
          <w:u w:val="single"/>
        </w:rPr>
        <w:t xml:space="preserve"> regarding questions or further detail  </w:t>
      </w:r>
    </w:p>
    <w:p w:rsidR="002D225B" w:rsidRPr="00337F06" w:rsidRDefault="00892482" w:rsidP="00337F06">
      <w:pPr>
        <w:spacing w:after="0" w:line="240" w:lineRule="auto"/>
        <w:jc w:val="both"/>
        <w:rPr>
          <w:caps/>
          <w:sz w:val="19"/>
          <w:szCs w:val="19"/>
        </w:rPr>
      </w:pPr>
      <w:r w:rsidRPr="00337F06">
        <w:rPr>
          <w:sz w:val="19"/>
          <w:szCs w:val="19"/>
        </w:rPr>
        <w:t xml:space="preserve"> </w:t>
      </w:r>
    </w:p>
    <w:sectPr w:rsidR="002D225B" w:rsidRPr="00337F06" w:rsidSect="00337F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47307"/>
    <w:multiLevelType w:val="hybridMultilevel"/>
    <w:tmpl w:val="486E2B8C"/>
    <w:lvl w:ilvl="0" w:tplc="E3E2FB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DC3013"/>
    <w:multiLevelType w:val="hybridMultilevel"/>
    <w:tmpl w:val="0F08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637AD9"/>
    <w:multiLevelType w:val="hybridMultilevel"/>
    <w:tmpl w:val="97F6468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EC21A35"/>
    <w:multiLevelType w:val="hybridMultilevel"/>
    <w:tmpl w:val="6F14E4AC"/>
    <w:lvl w:ilvl="0" w:tplc="B4E66C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E61"/>
    <w:rsid w:val="000667F9"/>
    <w:rsid w:val="00067402"/>
    <w:rsid w:val="000718B0"/>
    <w:rsid w:val="00072007"/>
    <w:rsid w:val="000A1E23"/>
    <w:rsid w:val="000A565B"/>
    <w:rsid w:val="000A727C"/>
    <w:rsid w:val="000E68F3"/>
    <w:rsid w:val="000F6489"/>
    <w:rsid w:val="00102374"/>
    <w:rsid w:val="001239AB"/>
    <w:rsid w:val="001266DC"/>
    <w:rsid w:val="00157BB4"/>
    <w:rsid w:val="0018573A"/>
    <w:rsid w:val="001D7EE5"/>
    <w:rsid w:val="001F2E44"/>
    <w:rsid w:val="002043DC"/>
    <w:rsid w:val="00214CAB"/>
    <w:rsid w:val="002312C6"/>
    <w:rsid w:val="00255119"/>
    <w:rsid w:val="00282B47"/>
    <w:rsid w:val="00290D12"/>
    <w:rsid w:val="002D225B"/>
    <w:rsid w:val="002E2F58"/>
    <w:rsid w:val="00304FE8"/>
    <w:rsid w:val="003225EA"/>
    <w:rsid w:val="00323B04"/>
    <w:rsid w:val="00333781"/>
    <w:rsid w:val="00337F06"/>
    <w:rsid w:val="00361ABD"/>
    <w:rsid w:val="0036476B"/>
    <w:rsid w:val="00364CE9"/>
    <w:rsid w:val="00370BC6"/>
    <w:rsid w:val="0037165C"/>
    <w:rsid w:val="003852FA"/>
    <w:rsid w:val="00385AFF"/>
    <w:rsid w:val="003C6034"/>
    <w:rsid w:val="003F2014"/>
    <w:rsid w:val="003F3D89"/>
    <w:rsid w:val="0040675C"/>
    <w:rsid w:val="00436401"/>
    <w:rsid w:val="0047237C"/>
    <w:rsid w:val="00474777"/>
    <w:rsid w:val="00483499"/>
    <w:rsid w:val="00487EA6"/>
    <w:rsid w:val="00492200"/>
    <w:rsid w:val="00495E08"/>
    <w:rsid w:val="004A1E61"/>
    <w:rsid w:val="004C595C"/>
    <w:rsid w:val="004C62C2"/>
    <w:rsid w:val="004D1BBF"/>
    <w:rsid w:val="004E7C8A"/>
    <w:rsid w:val="00527A28"/>
    <w:rsid w:val="005A07CF"/>
    <w:rsid w:val="005A343E"/>
    <w:rsid w:val="005A6578"/>
    <w:rsid w:val="005C646D"/>
    <w:rsid w:val="005E3BE1"/>
    <w:rsid w:val="0060494A"/>
    <w:rsid w:val="00614957"/>
    <w:rsid w:val="006223B1"/>
    <w:rsid w:val="00673E6C"/>
    <w:rsid w:val="006801E8"/>
    <w:rsid w:val="006956D8"/>
    <w:rsid w:val="006C7F21"/>
    <w:rsid w:val="006E02DD"/>
    <w:rsid w:val="006E3B94"/>
    <w:rsid w:val="006F755B"/>
    <w:rsid w:val="00703165"/>
    <w:rsid w:val="00713B1C"/>
    <w:rsid w:val="007334F0"/>
    <w:rsid w:val="00790472"/>
    <w:rsid w:val="007938DC"/>
    <w:rsid w:val="007D354F"/>
    <w:rsid w:val="007E4462"/>
    <w:rsid w:val="007E62DB"/>
    <w:rsid w:val="00832843"/>
    <w:rsid w:val="00834910"/>
    <w:rsid w:val="0084766E"/>
    <w:rsid w:val="00857E99"/>
    <w:rsid w:val="008767CC"/>
    <w:rsid w:val="00880D81"/>
    <w:rsid w:val="00892482"/>
    <w:rsid w:val="008D0E0C"/>
    <w:rsid w:val="008E3874"/>
    <w:rsid w:val="008F61B5"/>
    <w:rsid w:val="00986463"/>
    <w:rsid w:val="00997979"/>
    <w:rsid w:val="009B32AE"/>
    <w:rsid w:val="009C63F7"/>
    <w:rsid w:val="009E2775"/>
    <w:rsid w:val="009F5C3F"/>
    <w:rsid w:val="00A061B0"/>
    <w:rsid w:val="00A22AAF"/>
    <w:rsid w:val="00A2704A"/>
    <w:rsid w:val="00A366C2"/>
    <w:rsid w:val="00A41629"/>
    <w:rsid w:val="00A419D9"/>
    <w:rsid w:val="00A46A11"/>
    <w:rsid w:val="00AA551D"/>
    <w:rsid w:val="00AD0CF6"/>
    <w:rsid w:val="00AD247F"/>
    <w:rsid w:val="00B2338A"/>
    <w:rsid w:val="00B300CD"/>
    <w:rsid w:val="00B3278C"/>
    <w:rsid w:val="00B47B5C"/>
    <w:rsid w:val="00B610C9"/>
    <w:rsid w:val="00BB66A9"/>
    <w:rsid w:val="00BC073F"/>
    <w:rsid w:val="00BC23F0"/>
    <w:rsid w:val="00BF0BEC"/>
    <w:rsid w:val="00BF7154"/>
    <w:rsid w:val="00C062F3"/>
    <w:rsid w:val="00C217AA"/>
    <w:rsid w:val="00C2693A"/>
    <w:rsid w:val="00C34E12"/>
    <w:rsid w:val="00C53AF0"/>
    <w:rsid w:val="00C557FB"/>
    <w:rsid w:val="00C6104C"/>
    <w:rsid w:val="00C664C0"/>
    <w:rsid w:val="00C67C00"/>
    <w:rsid w:val="00C74DD3"/>
    <w:rsid w:val="00C9452A"/>
    <w:rsid w:val="00CA0891"/>
    <w:rsid w:val="00CC201D"/>
    <w:rsid w:val="00CF153B"/>
    <w:rsid w:val="00CF235F"/>
    <w:rsid w:val="00CF6B5F"/>
    <w:rsid w:val="00D009DC"/>
    <w:rsid w:val="00D0474A"/>
    <w:rsid w:val="00D558BE"/>
    <w:rsid w:val="00D623FA"/>
    <w:rsid w:val="00D63C96"/>
    <w:rsid w:val="00D729E0"/>
    <w:rsid w:val="00D95AA8"/>
    <w:rsid w:val="00DB6BC1"/>
    <w:rsid w:val="00DC7695"/>
    <w:rsid w:val="00DE1063"/>
    <w:rsid w:val="00DE5D06"/>
    <w:rsid w:val="00DE701B"/>
    <w:rsid w:val="00DF60CD"/>
    <w:rsid w:val="00E20212"/>
    <w:rsid w:val="00E21A5B"/>
    <w:rsid w:val="00E2610B"/>
    <w:rsid w:val="00E312A9"/>
    <w:rsid w:val="00E466AD"/>
    <w:rsid w:val="00E734F4"/>
    <w:rsid w:val="00E90EF4"/>
    <w:rsid w:val="00EA052E"/>
    <w:rsid w:val="00EA663F"/>
    <w:rsid w:val="00EB0508"/>
    <w:rsid w:val="00EB6A48"/>
    <w:rsid w:val="00EC36A2"/>
    <w:rsid w:val="00EC7CD2"/>
    <w:rsid w:val="00EF1384"/>
    <w:rsid w:val="00F23317"/>
    <w:rsid w:val="00F463BF"/>
    <w:rsid w:val="00F555B0"/>
    <w:rsid w:val="00FB0A02"/>
    <w:rsid w:val="00FD3228"/>
    <w:rsid w:val="00FD44AB"/>
    <w:rsid w:val="00FD5BC8"/>
    <w:rsid w:val="00FF2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3D60F0-E421-4AC2-AC9F-6960C0097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E08"/>
    <w:pPr>
      <w:ind w:left="720"/>
      <w:contextualSpacing/>
    </w:pPr>
  </w:style>
  <w:style w:type="character" w:styleId="Hyperlink">
    <w:name w:val="Hyperlink"/>
    <w:basedOn w:val="DefaultParagraphFont"/>
    <w:uiPriority w:val="99"/>
    <w:unhideWhenUsed/>
    <w:rsid w:val="00B610C9"/>
    <w:rPr>
      <w:color w:val="0563C1" w:themeColor="hyperlink"/>
      <w:u w:val="single"/>
    </w:rPr>
  </w:style>
  <w:style w:type="character" w:styleId="UnresolvedMention">
    <w:name w:val="Unresolved Mention"/>
    <w:basedOn w:val="DefaultParagraphFont"/>
    <w:uiPriority w:val="99"/>
    <w:semiHidden/>
    <w:unhideWhenUsed/>
    <w:rsid w:val="00B610C9"/>
    <w:rPr>
      <w:color w:val="605E5C"/>
      <w:shd w:val="clear" w:color="auto" w:fill="E1DFDD"/>
    </w:rPr>
  </w:style>
  <w:style w:type="paragraph" w:styleId="NormalWeb">
    <w:name w:val="Normal (Web)"/>
    <w:basedOn w:val="Normal"/>
    <w:uiPriority w:val="99"/>
    <w:semiHidden/>
    <w:unhideWhenUsed/>
    <w:rsid w:val="0098646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441072">
      <w:bodyDiv w:val="1"/>
      <w:marLeft w:val="0"/>
      <w:marRight w:val="0"/>
      <w:marTop w:val="0"/>
      <w:marBottom w:val="0"/>
      <w:divBdr>
        <w:top w:val="none" w:sz="0" w:space="0" w:color="auto"/>
        <w:left w:val="none" w:sz="0" w:space="0" w:color="auto"/>
        <w:bottom w:val="none" w:sz="0" w:space="0" w:color="auto"/>
        <w:right w:val="none" w:sz="0" w:space="0" w:color="auto"/>
      </w:divBdr>
    </w:div>
    <w:div w:id="1521358358">
      <w:bodyDiv w:val="1"/>
      <w:marLeft w:val="0"/>
      <w:marRight w:val="0"/>
      <w:marTop w:val="0"/>
      <w:marBottom w:val="0"/>
      <w:divBdr>
        <w:top w:val="none" w:sz="0" w:space="0" w:color="auto"/>
        <w:left w:val="none" w:sz="0" w:space="0" w:color="auto"/>
        <w:bottom w:val="none" w:sz="0" w:space="0" w:color="auto"/>
        <w:right w:val="none" w:sz="0" w:space="0" w:color="auto"/>
      </w:divBdr>
    </w:div>
    <w:div w:id="1746953011">
      <w:bodyDiv w:val="1"/>
      <w:marLeft w:val="0"/>
      <w:marRight w:val="0"/>
      <w:marTop w:val="0"/>
      <w:marBottom w:val="0"/>
      <w:divBdr>
        <w:top w:val="none" w:sz="0" w:space="0" w:color="auto"/>
        <w:left w:val="none" w:sz="0" w:space="0" w:color="auto"/>
        <w:bottom w:val="none" w:sz="0" w:space="0" w:color="auto"/>
        <w:right w:val="none" w:sz="0" w:space="0" w:color="auto"/>
      </w:divBdr>
    </w:div>
    <w:div w:id="191419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roduct_design" TargetMode="External"/><Relationship Id="rId13" Type="http://schemas.openxmlformats.org/officeDocument/2006/relationships/hyperlink" Target="mailto:rags@navajotech.edu"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en.wikipedia.org/wiki/Design_process" TargetMode="External"/><Relationship Id="rId12" Type="http://schemas.openxmlformats.org/officeDocument/2006/relationships/hyperlink" Target="mailto:kathrynhall@tm.edu"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s://en.wikipedia.org/wiki/Iterative" TargetMode="External"/><Relationship Id="rId11" Type="http://schemas.openxmlformats.org/officeDocument/2006/relationships/hyperlink" Target="mailto:karl.haefner@littlehoop.edu" TargetMode="External"/><Relationship Id="rId5" Type="http://schemas.openxmlformats.org/officeDocument/2006/relationships/hyperlink" Target="https://en.wikipedia.org/wiki/Engineer" TargetMode="External"/><Relationship Id="rId15" Type="http://schemas.openxmlformats.org/officeDocument/2006/relationships/theme" Target="theme/theme1.xml"/><Relationship Id="rId10" Type="http://schemas.openxmlformats.org/officeDocument/2006/relationships/hyperlink" Target="mailto:christophertgriffen@gmail.com" TargetMode="External"/><Relationship Id="rId4" Type="http://schemas.openxmlformats.org/officeDocument/2006/relationships/webSettings" Target="webSettings.xml"/><Relationship Id="rId9" Type="http://schemas.openxmlformats.org/officeDocument/2006/relationships/hyperlink" Target="https://en.wikipedia.org/wiki/Manufactur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0BF0A945B9414DB0BF36C895FC8E32" ma:contentTypeVersion="4" ma:contentTypeDescription="Create a new document." ma:contentTypeScope="" ma:versionID="fa48d1ed6335bec376f940b570523adf">
  <xsd:schema xmlns:xsd="http://www.w3.org/2001/XMLSchema" xmlns:xs="http://www.w3.org/2001/XMLSchema" xmlns:p="http://schemas.microsoft.com/office/2006/metadata/properties" xmlns:ns1="http://schemas.microsoft.com/sharepoint/v3" xmlns:ns2="25511ad5-2ebc-43e2-8c8c-359b1c6e6498" xmlns:ns3="f3f98e1a-03e1-444f-a0a1-a16a2d2cfef8" targetNamespace="http://schemas.microsoft.com/office/2006/metadata/properties" ma:root="true" ma:fieldsID="24bc2def9e7bcede2f7455aea34c88e4" ns1:_="" ns2:_="" ns3:_="">
    <xsd:import namespace="http://schemas.microsoft.com/sharepoint/v3"/>
    <xsd:import namespace="25511ad5-2ebc-43e2-8c8c-359b1c6e6498"/>
    <xsd:import namespace="f3f98e1a-03e1-444f-a0a1-a16a2d2cfef8"/>
    <xsd:element name="properties">
      <xsd:complexType>
        <xsd:sequence>
          <xsd:element name="documentManagement">
            <xsd:complexType>
              <xsd:all>
                <xsd:element ref="ns2:Document_x0020_Description" minOccurs="0"/>
                <xsd:element ref="ns2:Date_x0020_Posted" minOccurs="0"/>
                <xsd:element ref="ns3:SharedWithUsers"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511ad5-2ebc-43e2-8c8c-359b1c6e6498" elementFormDefault="qualified">
    <xsd:import namespace="http://schemas.microsoft.com/office/2006/documentManagement/types"/>
    <xsd:import namespace="http://schemas.microsoft.com/office/infopath/2007/PartnerControls"/>
    <xsd:element name="Document_x0020_Description" ma:index="8" nillable="true" ma:displayName="Document Description" ma:internalName="Document_x0020_Description">
      <xsd:simpleType>
        <xsd:restriction base="dms:Note"/>
      </xsd:simpleType>
    </xsd:element>
    <xsd:element name="Date_x0020_Posted" ma:index="9" nillable="true" ma:displayName="Date Posted" ma:default="[today]" ma:format="DateOnly" ma:internalName="Date_x0020_Pos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3f98e1a-03e1-444f-a0a1-a16a2d2cfe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_x0020_Posted xmlns="25511ad5-2ebc-43e2-8c8c-359b1c6e6498">2022-01-19T13:15:06+00:00</Date_x0020_Posted>
    <URL xmlns="http://schemas.microsoft.com/sharepoint/v3">
      <Url xsi:nil="true"/>
      <Description xsi:nil="true"/>
    </URL>
    <Document_x0020_Description xmlns="25511ad5-2ebc-43e2-8c8c-359b1c6e6498" xsi:nil="true"/>
  </documentManagement>
</p:properties>
</file>

<file path=customXml/itemProps1.xml><?xml version="1.0" encoding="utf-8"?>
<ds:datastoreItem xmlns:ds="http://schemas.openxmlformats.org/officeDocument/2006/customXml" ds:itemID="{2CCCC3F6-8A03-4FF6-A2AD-55E31870952D}"/>
</file>

<file path=customXml/itemProps2.xml><?xml version="1.0" encoding="utf-8"?>
<ds:datastoreItem xmlns:ds="http://schemas.openxmlformats.org/officeDocument/2006/customXml" ds:itemID="{F15F0CA8-5F5E-4E26-8B35-23991718C9FE}"/>
</file>

<file path=customXml/itemProps3.xml><?xml version="1.0" encoding="utf-8"?>
<ds:datastoreItem xmlns:ds="http://schemas.openxmlformats.org/officeDocument/2006/customXml" ds:itemID="{C475B4F5-B5A1-4846-900C-605FC14F4082}"/>
</file>

<file path=docProps/app.xml><?xml version="1.0" encoding="utf-8"?>
<Properties xmlns="http://schemas.openxmlformats.org/officeDocument/2006/extended-properties" xmlns:vt="http://schemas.openxmlformats.org/officeDocument/2006/docPropsVTypes">
  <Template>Normal</Template>
  <TotalTime>0</TotalTime>
  <Pages>1</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Spencer</dc:creator>
  <cp:keywords/>
  <dc:description/>
  <cp:lastModifiedBy>Tim Spencer</cp:lastModifiedBy>
  <cp:revision>2</cp:revision>
  <dcterms:created xsi:type="dcterms:W3CDTF">2022-01-15T22:31:00Z</dcterms:created>
  <dcterms:modified xsi:type="dcterms:W3CDTF">2022-01-15T22:31:00Z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0x010100420BF0A945B9414DB0BF36C895FC8E32</vt:lpwstr>
  </property>
</Properties>
</file>